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FCA0279" w:rsidR="0007399A" w:rsidRPr="00EA1821" w:rsidRDefault="00000000">
      <w:pPr>
        <w:shd w:val="clear" w:color="auto" w:fill="FFFFFF"/>
        <w:spacing w:after="160"/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t>. Od-czytywanie</w:t>
      </w: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sz w:val="24"/>
          <w:szCs w:val="24"/>
        </w:rPr>
        <w:t>Lublin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br/>
        <w:t>4-5 września 2026</w:t>
      </w:r>
    </w:p>
    <w:p w14:paraId="00000009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Organizatorzy: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Centrum Kultury w Lublinie, Katolicki Uniwersytet Lubelski Jana Pawła II</w:t>
      </w:r>
    </w:p>
    <w:p w14:paraId="0000000A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Współorganizatorzy: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Europejska Stolica Kultury Lublin 2029, Ministerstwo Kultury i Dziedzictwa Narodowego, Unia Europejska, Miasto Lublin, Katedra Tekstologii i Edytorstwa KUL</w:t>
      </w:r>
    </w:p>
    <w:p w14:paraId="0000000B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Patronat Honorowy Pary Prezydenckiej</w:t>
      </w:r>
    </w:p>
    <w:p w14:paraId="0000000C" w14:textId="77777777" w:rsidR="0007399A" w:rsidRPr="00EA1821" w:rsidRDefault="00000000">
      <w:pPr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Partnerzy: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Biblioteka Uniwersytecka KUL, Wydział Nauk Humanistycznych KUL, Koło Edytorów KUL, Samorząd Doktorantów KUL, Wydział Filologiczny UMCS, Wydawnictwo Dosłowne, Dominikanie Lublin</w:t>
      </w:r>
    </w:p>
    <w:p w14:paraId="00000019" w14:textId="3D230771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„Ciemno wszędzie, głucho wszędzie – co to będzie, co to będzie?” </w:t>
      </w:r>
    </w:p>
    <w:p w14:paraId="0000001A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Słowa tak znane, że niemal natychmiast osuwają się w żart, a przecież powtarzane zupełnie serio każdego dnia przez wszystkich spoglądających bez złudzeń na współczesny świat. To one pierwsze padają ze sceny, gdy rozpoczyna się największe dzieło polskiej poezji dramatycznej,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Dziady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Adama Mickiewicza. To od nich też rozpocząć się powinno Narodowe Czytanie w roku 2026. Czas najwyższy usłyszeć je na nowo i w pełni – jakbyśmy słyszeli je po raz pierwszy: w grozie i zachwyceniu.</w:t>
      </w:r>
    </w:p>
    <w:p w14:paraId="0000001B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>Dziady. Od-czytywanie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to wydarzenie wpisujące się w Narodowe Czytanie </w:t>
      </w: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>Dziadów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, ale zarazem łączące z nimi dwie jeszcze ważne lubelskie okoliczności: obecność w Bibliotece KUL Archiwum Filomatów, a w nim unikatowego rękopisu </w:t>
      </w: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>Dziadów cz. II,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oraz fakt, że w Europejskiej Stolicy Kultury Lublin 2029 inaugurujemy właśnie Teatr Przemiany, projekt, dla którego dzieło Adama Mickiewicza ma znaczenie podstawowe, źródłowe.</w:t>
      </w:r>
    </w:p>
    <w:p w14:paraId="0000001C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Pierwsze – w planowanym wieloletnim cyklu – mickiewiczowskie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Od-czytywanie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ogniskujemy zatem na części II arcydramatu. Obejmować będzie jego sceniczne odczytanie wyreżyserowane przez Pawła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Passiniego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, wykłady zaproszonych uczonych, filozofów, literaturoznawców i teatrologów,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koncert Adama Struga, wystawę rękopisów Mickiewicza oraz książkowe wydanie autografu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Dziadów części II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. Wszystko po to, żeby spróbować wydobyć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spod gęby szkolnej lektury, źródła żartów i przedmiotu parodii. Od-czytać je, by je od-zyskać.</w:t>
      </w:r>
    </w:p>
    <w:p w14:paraId="0000001D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Zaczynamy od Mickiewicza, bo przecież „my z Niego wszyscy”, ale w kolejnych latach w ramach programu Teatr Przemiany w podobny sposób będziemy chcieli od-czytać Słowackiego, Wyspiańskiego, Osterwę i Grotowskiego.</w:t>
      </w:r>
    </w:p>
    <w:p w14:paraId="0000001E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Co to będzie, co to będzie…</w:t>
      </w:r>
    </w:p>
    <w:p w14:paraId="00000020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Informacji szukaj na: </w:t>
      </w:r>
      <w:hyperlink r:id="rId4">
        <w:r w:rsidR="0007399A" w:rsidRPr="00EA1821">
          <w:rPr>
            <w:rFonts w:ascii="Times New Roman" w:eastAsia="Times New Roman" w:hAnsi="Times New Roman" w:cs="Times New Roman"/>
            <w:color w:val="1155CC"/>
            <w:sz w:val="24"/>
            <w:szCs w:val="24"/>
            <w:u w:val="single"/>
          </w:rPr>
          <w:t>teatrprzemiany.pl</w:t>
        </w:r>
      </w:hyperlink>
    </w:p>
    <w:p w14:paraId="58522DF6" w14:textId="49B3EF53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  <w:r w:rsidRPr="00A1021F">
        <w:rPr>
          <w:rFonts w:ascii="Times New Roman" w:hAnsi="Times New Roman" w:cs="Times New Roman"/>
          <w:b/>
          <w:bCs/>
          <w:sz w:val="24"/>
          <w:szCs w:val="24"/>
        </w:rPr>
        <w:t xml:space="preserve">Kontakt (wystawa) </w:t>
      </w:r>
      <w:r w:rsidRPr="00EA1821">
        <w:rPr>
          <w:rFonts w:ascii="Times New Roman" w:hAnsi="Times New Roman" w:cs="Times New Roman"/>
          <w:sz w:val="24"/>
          <w:szCs w:val="24"/>
          <w:lang w:val="pl-PL"/>
        </w:rPr>
        <w:t>media: katarzyna.gorkiewicz@kul.pl; tel. 81 445 31 08</w:t>
      </w:r>
      <w:r w:rsidR="00A1021F">
        <w:rPr>
          <w:rFonts w:ascii="Times New Roman" w:hAnsi="Times New Roman" w:cs="Times New Roman"/>
          <w:sz w:val="24"/>
          <w:szCs w:val="24"/>
          <w:lang w:val="pl-PL"/>
        </w:rPr>
        <w:t xml:space="preserve">; </w:t>
      </w:r>
      <w:r w:rsidRPr="00EA1821">
        <w:rPr>
          <w:rFonts w:ascii="Times New Roman" w:hAnsi="Times New Roman" w:cs="Times New Roman"/>
          <w:sz w:val="24"/>
          <w:szCs w:val="24"/>
        </w:rPr>
        <w:t>zwiedzanie grup zorganizowanych: e-mail: sekbibl@kul.pl; tel.: 81 454 53 41, 786 935 530</w:t>
      </w:r>
    </w:p>
    <w:p w14:paraId="03ED21AE" w14:textId="4EF2C312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  <w:r w:rsidRPr="00EA1821">
        <w:rPr>
          <w:rFonts w:ascii="Times New Roman" w:hAnsi="Times New Roman" w:cs="Times New Roman"/>
          <w:sz w:val="24"/>
          <w:szCs w:val="24"/>
        </w:rPr>
        <w:t>Kontakt (konferencje, Od-czytywania, Teatr Przemiany):</w:t>
      </w:r>
      <w:r w:rsidR="00A1021F">
        <w:rPr>
          <w:rFonts w:ascii="Times New Roman" w:hAnsi="Times New Roman" w:cs="Times New Roman"/>
          <w:sz w:val="24"/>
          <w:szCs w:val="24"/>
        </w:rPr>
        <w:t xml:space="preserve"> </w:t>
      </w:r>
      <w:hyperlink r:id="rId5" w:history="1">
        <w:r w:rsidR="00A1021F" w:rsidRPr="005008D5">
          <w:rPr>
            <w:rStyle w:val="Hipercze"/>
            <w:rFonts w:ascii="Times New Roman" w:hAnsi="Times New Roman" w:cs="Times New Roman"/>
            <w:sz w:val="24"/>
            <w:szCs w:val="24"/>
          </w:rPr>
          <w:t>grzegorz.kondrasiuk@lublin2029.pl</w:t>
        </w:r>
      </w:hyperlink>
      <w:r w:rsidR="00A1021F">
        <w:rPr>
          <w:rFonts w:ascii="Times New Roman" w:hAnsi="Times New Roman" w:cs="Times New Roman"/>
          <w:sz w:val="24"/>
          <w:szCs w:val="24"/>
        </w:rPr>
        <w:t>; 509450194</w:t>
      </w:r>
    </w:p>
    <w:p w14:paraId="3ACCAFA1" w14:textId="77777777" w:rsidR="00A1021F" w:rsidRDefault="00A1021F">
      <w:pPr>
        <w:shd w:val="clear" w:color="auto" w:fill="FFFFFF"/>
        <w:spacing w:after="16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35CBF09E" w14:textId="16F11C05" w:rsidR="00EA1821" w:rsidRPr="00EA1821" w:rsidRDefault="00000000">
      <w:pPr>
        <w:shd w:val="clear" w:color="auto" w:fill="FFFFFF"/>
        <w:spacing w:after="1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Dziady</w:t>
      </w: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t>. Od-czytywanie</w:t>
      </w: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</w:p>
    <w:p w14:paraId="1053BFA2" w14:textId="77777777" w:rsidR="00EA1821" w:rsidRPr="00EA1821" w:rsidRDefault="00000000" w:rsidP="00EA1821">
      <w:pPr>
        <w:shd w:val="clear" w:color="auto" w:fill="FFFFFF"/>
        <w:spacing w:after="16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t>PROGRAM</w:t>
      </w:r>
    </w:p>
    <w:p w14:paraId="00000023" w14:textId="2903C2C5" w:rsidR="0007399A" w:rsidRPr="00EA1821" w:rsidRDefault="00000000" w:rsidP="00EA1821">
      <w:pPr>
        <w:shd w:val="clear" w:color="auto" w:fill="FFFFFF"/>
        <w:spacing w:after="160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4 września</w:t>
      </w:r>
    </w:p>
    <w:p w14:paraId="00000024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15:00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–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17:00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  <w:t xml:space="preserve">Filozoficzna lektura </w:t>
      </w: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>Dziadów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(konferencja naukowa)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Biblioteka Uniwersytecka KUL, ul. Fryderyka Chopina 27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>wstęp wolny</w:t>
      </w:r>
    </w:p>
    <w:p w14:paraId="00000025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dr Tomasz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Herbich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(UW), dr hab. Wojciech Kruszewski (KUL), dr Paweł Rojek (UJ)</w:t>
      </w:r>
    </w:p>
    <w:p w14:paraId="00000026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Transmisja na </w:t>
      </w:r>
      <w:hyperlink r:id="rId6">
        <w:r w:rsidR="0007399A" w:rsidRPr="00EA1821">
          <w:rPr>
            <w:rFonts w:ascii="Times New Roman" w:eastAsia="Times New Roman" w:hAnsi="Times New Roman" w:cs="Times New Roman"/>
            <w:color w:val="1155CC"/>
            <w:sz w:val="24"/>
            <w:szCs w:val="24"/>
            <w:u w:val="single"/>
          </w:rPr>
          <w:t>kanale YT Akademii Nowoczesnych Mediów i Komunikacji KUL</w:t>
        </w:r>
      </w:hyperlink>
    </w:p>
    <w:p w14:paraId="00000028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17:30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–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18:00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  <w:t xml:space="preserve">Aktorskie czytanie </w:t>
      </w: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>Dziadów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w wykonaniu artystów Teatru Klasyki Polskiej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Biblioteka Uniwersytecka KUL, ul. Fryderyka Chopina 27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>wstęp wolny</w:t>
      </w:r>
    </w:p>
    <w:p w14:paraId="00000029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Reżyseria: Leszek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Zduń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 xml:space="preserve">Występują: Leszek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Zduń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, Robert Latusek, Maciej Wyczański</w:t>
      </w:r>
    </w:p>
    <w:p w14:paraId="0000002B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18:00 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Czas odemknąć drzwi kaplicy</w:t>
      </w: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Pr="00EA182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z rękopisów od-czytywane (wernisaż wystawy)</w:t>
      </w: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Biblioteka Uniwersytecka KUL, ul. Fryderyka Chopina 27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>wstęp wolny</w:t>
      </w:r>
    </w:p>
    <w:p w14:paraId="0000002D" w14:textId="60311C5C" w:rsidR="0007399A" w:rsidRPr="00EA1821" w:rsidRDefault="00EA1821">
      <w:pPr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sz w:val="24"/>
          <w:szCs w:val="24"/>
        </w:rPr>
        <w:t>W Bibliotece Uniwersyteckiej KUL znajduje się część Archiwum Filomatów, tajnego stowarzyszenia młodzieży wileńskiej. Jako bezcenna kolekcja dokumentów związanych z Adamem Mickiewiczem i jego przyjaciółmi Archiwum stało się częścią Narodowego Zasobu Bibliotecznego. Losy rękopisów, a zwłaszcza burzliwa droga ich dotarcia do Lublina, mogłyby posłużyć za scenariusz filmowy.</w:t>
      </w:r>
    </w:p>
    <w:p w14:paraId="0000002E" w14:textId="77777777" w:rsidR="0007399A" w:rsidRPr="00EA182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sz w:val="24"/>
          <w:szCs w:val="24"/>
        </w:rPr>
        <w:br/>
        <w:t xml:space="preserve">Wśród prezentowanych materiałów znajdują się </w:t>
      </w:r>
      <w:r w:rsidRPr="00EA1821">
        <w:rPr>
          <w:rFonts w:ascii="Times New Roman" w:eastAsia="Times New Roman" w:hAnsi="Times New Roman" w:cs="Times New Roman"/>
          <w:i/>
          <w:iCs/>
          <w:sz w:val="24"/>
          <w:szCs w:val="24"/>
        </w:rPr>
        <w:t>Dziady cz. II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 spisane ręką Jana Czeczota i opatrzone poprawkami samego Wieszcza. Dramatowi towarzyszą </w:t>
      </w:r>
      <w:r w:rsidRPr="00EA1821">
        <w:rPr>
          <w:rFonts w:ascii="Times New Roman" w:eastAsia="Times New Roman" w:hAnsi="Times New Roman" w:cs="Times New Roman"/>
          <w:i/>
          <w:iCs/>
          <w:sz w:val="24"/>
          <w:szCs w:val="24"/>
        </w:rPr>
        <w:t>Przedmowa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182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Wstawki 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z zaklęciami oraz wiersz </w:t>
      </w:r>
      <w:r w:rsidRPr="00EA182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Upiór 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>napisane już przez samego Poetę.</w:t>
      </w:r>
    </w:p>
    <w:p w14:paraId="0000002F" w14:textId="77777777" w:rsidR="0007399A" w:rsidRPr="00EA182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sz w:val="24"/>
          <w:szCs w:val="24"/>
        </w:rPr>
        <w:br/>
        <w:t xml:space="preserve">Wystawa jest wyjątkową okazją do zobaczenia rękopisów jednych z najważniejszych tekstów polskiego i europejskiego romantyzmu. (dr Dominik </w:t>
      </w:r>
      <w:proofErr w:type="spellStart"/>
      <w:r w:rsidRPr="00EA1821">
        <w:rPr>
          <w:rFonts w:ascii="Times New Roman" w:eastAsia="Times New Roman" w:hAnsi="Times New Roman" w:cs="Times New Roman"/>
          <w:sz w:val="24"/>
          <w:szCs w:val="24"/>
        </w:rPr>
        <w:t>Maiński</w:t>
      </w:r>
      <w:proofErr w:type="spellEnd"/>
      <w:r w:rsidRPr="00EA1821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0000030" w14:textId="77777777" w:rsidR="0007399A" w:rsidRPr="00EA182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32" w14:textId="77777777" w:rsidR="0007399A" w:rsidRPr="00EA1821" w:rsidRDefault="0000000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sz w:val="24"/>
          <w:szCs w:val="24"/>
        </w:rPr>
        <w:t>Wystawa czynna:</w:t>
      </w:r>
    </w:p>
    <w:p w14:paraId="00000033" w14:textId="77777777" w:rsidR="0007399A" w:rsidRPr="00EA182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sz w:val="24"/>
          <w:szCs w:val="24"/>
        </w:rPr>
        <w:t>4 września | wernisaż | 18.00</w:t>
      </w:r>
    </w:p>
    <w:p w14:paraId="00000034" w14:textId="77777777" w:rsidR="0007399A" w:rsidRPr="00EA182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5 września | w trakcie konferencji </w:t>
      </w:r>
      <w:r w:rsidRPr="00EA1821">
        <w:rPr>
          <w:rFonts w:ascii="Times New Roman" w:eastAsia="Times New Roman" w:hAnsi="Times New Roman" w:cs="Times New Roman"/>
          <w:i/>
          <w:iCs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EA1821">
        <w:rPr>
          <w:rFonts w:ascii="Times New Roman" w:eastAsia="Times New Roman" w:hAnsi="Times New Roman" w:cs="Times New Roman"/>
          <w:sz w:val="24"/>
          <w:szCs w:val="24"/>
        </w:rPr>
        <w:t>Lekcyje</w:t>
      </w:r>
      <w:proofErr w:type="spellEnd"/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 | 10.00-16.00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br/>
        <w:t>7-11 września | 10.00-15.00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br/>
        <w:t xml:space="preserve">Zwiedzanie przez grupy zorganizowane po uprzednim umówieniu pod adresem mailowym </w:t>
      </w:r>
      <w:r w:rsidRPr="00EA1821">
        <w:rPr>
          <w:rFonts w:ascii="Times New Roman" w:eastAsia="Times New Roman" w:hAnsi="Times New Roman" w:cs="Times New Roman"/>
          <w:color w:val="1155CC"/>
          <w:sz w:val="24"/>
          <w:szCs w:val="24"/>
        </w:rPr>
        <w:t>sekbibl@kul.pl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 lub telefonicznie: 81 454 53 41, 786 935 530.</w:t>
      </w:r>
    </w:p>
    <w:p w14:paraId="00000035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</w:t>
      </w:r>
    </w:p>
    <w:p w14:paraId="00000036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lastRenderedPageBreak/>
        <w:t>20:00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i inne pieśni. Adam Strug (koncert)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krużganki Klasztoru Dominikanów w Lublinie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 xml:space="preserve">wstęp wolny, darmowe wejściówki na </w:t>
      </w:r>
      <w:hyperlink r:id="rId7">
        <w:proofErr w:type="spellStart"/>
        <w:r w:rsidR="0007399A" w:rsidRPr="00EA1821">
          <w:rPr>
            <w:rFonts w:ascii="Times New Roman" w:eastAsia="Times New Roman" w:hAnsi="Times New Roman" w:cs="Times New Roman"/>
            <w:color w:val="1155CC"/>
            <w:sz w:val="24"/>
            <w:szCs w:val="24"/>
            <w:u w:val="single"/>
          </w:rPr>
          <w:t>evenea</w:t>
        </w:r>
        <w:proofErr w:type="spellEnd"/>
      </w:hyperlink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000038" w14:textId="77777777" w:rsidR="0007399A" w:rsidRPr="00EA1821" w:rsidRDefault="00000000">
      <w:pPr>
        <w:shd w:val="clear" w:color="auto" w:fill="FFFFFF"/>
        <w:spacing w:before="200" w:after="20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W koncercie usłyszymy wiersze Adama Mickiewicza w muzycznym opracowaniu Adama Struga, oraz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koheletyczne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pieśni sarmackie przekazywane w tradycji ustnej. Adamowi Strugowi na lirze korbowej towarzyszyć będzie Filip Wika. Wykonawcom zależy na przełamaniu konwencji scenicznej poprzez zaproszenie zgromadzonych do wspólnego śpiewania.</w:t>
      </w:r>
    </w:p>
    <w:p w14:paraId="0000003E" w14:textId="29FDB28B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5 września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  <w:t>Narodowe Czytanie Dziadów</w:t>
      </w:r>
    </w:p>
    <w:p w14:paraId="0000003F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10:00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–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16:00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 xml:space="preserve">Dziady. </w:t>
      </w:r>
      <w:proofErr w:type="spellStart"/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Lekcyje</w:t>
      </w:r>
      <w:proofErr w:type="spellEnd"/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(konferencja naukowa)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Biblioteka Uniwersytecka KUL, ul. Fryderyka Chopina 27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>wstęp wolny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 xml:space="preserve">Transmisja na kanale </w:t>
      </w:r>
      <w:hyperlink r:id="rId8">
        <w:proofErr w:type="spellStart"/>
        <w:r w:rsidR="0007399A" w:rsidRPr="00EA1821">
          <w:rPr>
            <w:rFonts w:ascii="Times New Roman" w:eastAsia="Times New Roman" w:hAnsi="Times New Roman" w:cs="Times New Roman"/>
            <w:color w:val="1155CC"/>
            <w:sz w:val="24"/>
            <w:szCs w:val="24"/>
            <w:u w:val="single"/>
          </w:rPr>
          <w:t>yt</w:t>
        </w:r>
        <w:proofErr w:type="spellEnd"/>
        <w:r w:rsidR="0007399A" w:rsidRPr="00EA1821">
          <w:rPr>
            <w:rFonts w:ascii="Times New Roman" w:eastAsia="Times New Roman" w:hAnsi="Times New Roman" w:cs="Times New Roman"/>
            <w:color w:val="1155CC"/>
            <w:sz w:val="24"/>
            <w:szCs w:val="24"/>
            <w:u w:val="single"/>
          </w:rPr>
          <w:t xml:space="preserve"> Akademii Nowoczesnych Mediów i Komunikacji KUL</w:t>
        </w:r>
      </w:hyperlink>
    </w:p>
    <w:p w14:paraId="00000041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10:00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–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12:00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Otwarcie projektu Teatr Przemiany: Dariusz Kosiński, Tomasz Rodowicz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 xml:space="preserve">prof. dr hab. Ewa Hoffmann-Piotrowska (UW), O bohaterce Mickiewiczowskich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Dziadów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prof. dr hab. Bogusław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Dopart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(UJ), Folklorysta czy filolog? Kto napisał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Dziady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wileńskie</w:t>
      </w:r>
    </w:p>
    <w:p w14:paraId="00000043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13:00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–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 xml:space="preserve"> 15:30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Paweł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Passini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(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neTTheatre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, Stowarzyszenie „Bliski Wschód”)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– poziom zero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 xml:space="preserve">prof. dr hab. Leszek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Kolankiewicz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(UW), O obrzędowym archetypie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Dziadów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prof. dr hab. Dariusz Kosiński (UJ),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– liturgie</w:t>
      </w:r>
    </w:p>
    <w:p w14:paraId="00000044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prowadzenie konferencji – prof. dr hab. Arkadiusz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Bagłajewski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(UMCS)</w:t>
      </w:r>
    </w:p>
    <w:p w14:paraId="00000046" w14:textId="791BDE84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W przerwie, o godz. 12:00 oprowadzanie kuratorskie po wystawie </w:t>
      </w:r>
      <w:r w:rsidRPr="00EA1821">
        <w:rPr>
          <w:rFonts w:ascii="Times New Roman" w:eastAsia="Times New Roman" w:hAnsi="Times New Roman" w:cs="Times New Roman"/>
          <w:i/>
          <w:iCs/>
          <w:sz w:val="24"/>
          <w:szCs w:val="24"/>
        </w:rPr>
        <w:t>Czas odemknąć drzwi kaplicy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EA1821">
        <w:rPr>
          <w:rFonts w:ascii="Times New Roman" w:eastAsia="Times New Roman" w:hAnsi="Times New Roman" w:cs="Times New Roman"/>
          <w:i/>
          <w:iCs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sz w:val="24"/>
          <w:szCs w:val="24"/>
        </w:rPr>
        <w:t xml:space="preserve"> z rękopisów od-czytywane</w:t>
      </w:r>
      <w:r w:rsidR="00EA1821" w:rsidRPr="00EA182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47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20:00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b/>
          <w:bCs/>
          <w:i/>
          <w:iCs/>
          <w:color w:val="222222"/>
          <w:sz w:val="24"/>
          <w:szCs w:val="24"/>
        </w:rPr>
        <w:t>Dziady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. Część II. Od-czytywanie</w:t>
      </w:r>
      <w:r w:rsidRPr="00EA182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br/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Sala Kameralna w Centrum Kultury, ul. Peowiaków 12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>wstęp wolny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 xml:space="preserve">darmowe wejściówki na </w:t>
      </w:r>
      <w:hyperlink r:id="rId9">
        <w:proofErr w:type="spellStart"/>
        <w:r w:rsidR="0007399A" w:rsidRPr="00EA1821">
          <w:rPr>
            <w:rFonts w:ascii="Times New Roman" w:eastAsia="Times New Roman" w:hAnsi="Times New Roman" w:cs="Times New Roman"/>
            <w:color w:val="1155CC"/>
            <w:sz w:val="24"/>
            <w:szCs w:val="24"/>
            <w:u w:val="single"/>
          </w:rPr>
          <w:t>evenea</w:t>
        </w:r>
        <w:proofErr w:type="spellEnd"/>
      </w:hyperlink>
    </w:p>
    <w:p w14:paraId="00000048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Naprawdę trudno mi wyobrazić sobie bardziej aktualny tekst Narodowego Czytania od II części </w:t>
      </w:r>
      <w:r w:rsidRPr="00EA182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Dziadów 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Adama Mickiewicza. Z niedowierzaniem patrzymy jak w XXI wieku moskiewski but znów bezwzględnie miażdży wartości, o których już przyzwyczajaliśmy się myśleć jak o nienaruszalnych fundamentach europejskiego ładu. Coraz bardziej jasne staje się, że pytania o wspólnotę i jej spoiwo, które umożliwi skuteczne i trwałe poszerzenie naszego świata i naszej empatii – rozstrzygnąć możemy tylko w towarzystwie naszych zmarłych. Mickiewiczowska lekcja jest nie tylko boleśnie aktualna, ale i niezwykle pilna. Dlatego musimy sięgnąć do samego jej źródła i po raz kolejny zapytać nie tylko o ludzką, ale i boską sprawiedliwość - ponad granicami narodów, wyznań, życia i śmierci…</w:t>
      </w:r>
    </w:p>
    <w:p w14:paraId="00000049" w14:textId="77777777" w:rsidR="0007399A" w:rsidRPr="00EA1821" w:rsidRDefault="00000000">
      <w:pPr>
        <w:shd w:val="clear" w:color="auto" w:fill="FFFFFF"/>
        <w:spacing w:after="160" w:line="254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lastRenderedPageBreak/>
        <w:t xml:space="preserve">Występują: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Teatroterapia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Lubelska, Ewa Benesz, Tomasz Rodowicz, Maria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Pietrusza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-Budzyńska, Dariusz Jeż, Paweł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Passini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,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Valiantsina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Hartsuyeva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, Elżbieta Rojek</w:t>
      </w:r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 xml:space="preserve">Reżyseria: Paweł </w:t>
      </w:r>
      <w:proofErr w:type="spellStart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t>Passini</w:t>
      </w:r>
      <w:proofErr w:type="spellEnd"/>
      <w:r w:rsidRPr="00EA1821">
        <w:rPr>
          <w:rFonts w:ascii="Times New Roman" w:eastAsia="Times New Roman" w:hAnsi="Times New Roman" w:cs="Times New Roman"/>
          <w:color w:val="222222"/>
          <w:sz w:val="24"/>
          <w:szCs w:val="24"/>
        </w:rPr>
        <w:br/>
        <w:t>Scenografia, kostiumy: Aleksandra Konarska</w:t>
      </w:r>
    </w:p>
    <w:p w14:paraId="6743616F" w14:textId="77777777" w:rsid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</w:p>
    <w:p w14:paraId="1162602F" w14:textId="5E57BEE6" w:rsid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*</w:t>
      </w:r>
    </w:p>
    <w:p w14:paraId="4862A497" w14:textId="77777777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</w:p>
    <w:p w14:paraId="238A3F30" w14:textId="28BD9C15" w:rsidR="00EA1821" w:rsidRPr="00EA1821" w:rsidRDefault="00EA1821" w:rsidP="00EA182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A1821">
        <w:rPr>
          <w:rFonts w:ascii="Times New Roman" w:hAnsi="Times New Roman" w:cs="Times New Roman"/>
          <w:b/>
          <w:bCs/>
          <w:sz w:val="24"/>
          <w:szCs w:val="24"/>
        </w:rPr>
        <w:t xml:space="preserve">„Dziady. Od-czytywanie” jest częścią programu ESK Lublin 2029 </w:t>
      </w:r>
      <w:proofErr w:type="spellStart"/>
      <w:r w:rsidRPr="00EA1821">
        <w:rPr>
          <w:rFonts w:ascii="Times New Roman" w:hAnsi="Times New Roman" w:cs="Times New Roman"/>
          <w:b/>
          <w:bCs/>
          <w:sz w:val="24"/>
          <w:szCs w:val="24"/>
        </w:rPr>
        <w:t>Re:Union</w:t>
      </w:r>
      <w:proofErr w:type="spellEnd"/>
    </w:p>
    <w:p w14:paraId="09A6E61D" w14:textId="77777777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</w:p>
    <w:p w14:paraId="62D6998F" w14:textId="021E15BB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  <w:r w:rsidRPr="00EA1821">
        <w:rPr>
          <w:rFonts w:ascii="Times New Roman" w:hAnsi="Times New Roman" w:cs="Times New Roman"/>
          <w:sz w:val="24"/>
          <w:szCs w:val="24"/>
        </w:rPr>
        <w:t>„Od-czytywaniem” zainaugurujemy międzynarodowy projekt „Teatr Przemiany”, który w Lublinie – Europejskiej Stolicy Kultury – połączy badania naukowe, wymianę wiedzy, edukację, praktykę teatralną, działalność wydawniczą, prezentacje spektakli i tworzenie archiwum.</w:t>
      </w:r>
    </w:p>
    <w:p w14:paraId="5DCDF789" w14:textId="77777777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</w:p>
    <w:p w14:paraId="419E34E3" w14:textId="189447F8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„Teatr Przemiany”</w:t>
      </w:r>
      <w:r w:rsidRPr="00EA1821">
        <w:rPr>
          <w:rFonts w:ascii="Times New Roman" w:hAnsi="Times New Roman" w:cs="Times New Roman"/>
          <w:sz w:val="24"/>
          <w:szCs w:val="24"/>
        </w:rPr>
        <w:t xml:space="preserve"> odwołuje się do specyficznej polskiej tradycji </w:t>
      </w:r>
      <w:proofErr w:type="spellStart"/>
      <w:r w:rsidRPr="00EA1821">
        <w:rPr>
          <w:rFonts w:ascii="Times New Roman" w:hAnsi="Times New Roman" w:cs="Times New Roman"/>
          <w:sz w:val="24"/>
          <w:szCs w:val="24"/>
        </w:rPr>
        <w:t>performatywnej</w:t>
      </w:r>
      <w:proofErr w:type="spellEnd"/>
      <w:r w:rsidRPr="00EA1821">
        <w:rPr>
          <w:rFonts w:ascii="Times New Roman" w:hAnsi="Times New Roman" w:cs="Times New Roman"/>
          <w:sz w:val="24"/>
          <w:szCs w:val="24"/>
        </w:rPr>
        <w:t>, wciąż rozpoznawalnej jako nasz wkład do historii światowego teatru i kultury. Na swój sposób rozwijali ją najwięksi polscy twórcy: Adam Mickiewicz, Juliusz Słowacki, Stanisław Wyspiański, Juliusz Osterwa, a za sprawą Jerzego Grotowskiego przyczyniła się do globalnej rewolucji teatralnej i kulturowej. Jej sednem jest wykorzystanie praktyk artystycznych nie tyle do tworzenia dzieł sztuki, lecz przede wszystkim – jako narzędzia do pracy nad sobą i nad społecznością w celu dokonania trwałej przemiany jednostek i zbiorowości, „przebicie się” przez codzienność egzystencji do doświadczeń ją przekraczających. Teatralny aspekt tej tradycji polega na eksploracji „źródłowych” dzieł, w tym mitów, oraz technik sięgania do głębokiej pamięci ciała.</w:t>
      </w:r>
    </w:p>
    <w:p w14:paraId="6D5FB471" w14:textId="77777777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</w:p>
    <w:p w14:paraId="0B9A33F0" w14:textId="77777777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  <w:r w:rsidRPr="00EA1821">
        <w:rPr>
          <w:rFonts w:ascii="Times New Roman" w:hAnsi="Times New Roman" w:cs="Times New Roman"/>
          <w:sz w:val="24"/>
          <w:szCs w:val="24"/>
        </w:rPr>
        <w:t>Wraz z artystami młodszych pokoleń – tworząc warunki do ich spotkania z reżyserami, aktorami i nauczycielami – chcemy podjąć próbę przetestowania i aktualizacji idei i praktyk Teatru Przemiany. Lublin, z jego specyficzną historią kulturową, wydaje się miejscem odpowiednim, aby zadać pytanie o wartość i siłę tej tradycji, wyrastającej z polskiego romantyzmu – oraz, to najistotniejsze z perspektywy 2029 i kolejnych lat – o możliwości jej kontynuacji w ponowoczesnym, zglobalizowanym świecie XXI wieku.</w:t>
      </w:r>
    </w:p>
    <w:p w14:paraId="35C72C6B" w14:textId="77777777" w:rsidR="00EA1821" w:rsidRP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</w:p>
    <w:p w14:paraId="20757AA4" w14:textId="34FFE17C" w:rsid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  <w:r w:rsidRPr="00EA1821">
        <w:rPr>
          <w:rFonts w:ascii="Times New Roman" w:hAnsi="Times New Roman" w:cs="Times New Roman"/>
          <w:sz w:val="24"/>
          <w:szCs w:val="24"/>
        </w:rPr>
        <w:t>W czasach wielowymiarowego kryzysu, dotykającego nie tylko teatr, nie tylko kulturę, ale cały cywilizacyjny model funkcjonowania wspólnot odziedziczony po poprzednich pokoleniach, oparty na podmiotowości i relacjach międzyludzkich – chcemy zapytać o możliwości przeciwdziałania, o remedium. Wraz ze środowiskami twórczymi i zespołami identyfikującymi się z tradycją Teatru Przemiany, chcemy rozpoznać to, co w niej rzeczywiście wartościowe, niezbywalne, to co ma potencjał i właściwości lecznicze – i przekazać je następcom.</w:t>
      </w:r>
    </w:p>
    <w:p w14:paraId="27F18486" w14:textId="77777777" w:rsidR="00E15909" w:rsidRDefault="00E15909" w:rsidP="00EA1821">
      <w:pPr>
        <w:rPr>
          <w:rFonts w:ascii="Times New Roman" w:hAnsi="Times New Roman" w:cs="Times New Roman"/>
          <w:sz w:val="24"/>
          <w:szCs w:val="24"/>
        </w:rPr>
      </w:pPr>
    </w:p>
    <w:p w14:paraId="7EDF0CBD" w14:textId="77777777" w:rsidR="00E15909" w:rsidRPr="00EA1821" w:rsidRDefault="00E15909" w:rsidP="00EA1821">
      <w:pPr>
        <w:rPr>
          <w:rFonts w:ascii="Times New Roman" w:hAnsi="Times New Roman" w:cs="Times New Roman"/>
          <w:sz w:val="24"/>
          <w:szCs w:val="24"/>
        </w:rPr>
      </w:pPr>
    </w:p>
    <w:p w14:paraId="40553E85" w14:textId="77777777" w:rsidR="00EA1821" w:rsidRDefault="00EA1821" w:rsidP="00EA1821">
      <w:pPr>
        <w:rPr>
          <w:rFonts w:ascii="Times New Roman" w:hAnsi="Times New Roman" w:cs="Times New Roman"/>
          <w:sz w:val="24"/>
          <w:szCs w:val="24"/>
        </w:rPr>
      </w:pPr>
    </w:p>
    <w:p w14:paraId="26F90F9B" w14:textId="77777777" w:rsidR="00E15909" w:rsidRPr="00EA1821" w:rsidRDefault="00E15909" w:rsidP="00EA1821">
      <w:pPr>
        <w:rPr>
          <w:rFonts w:ascii="Times New Roman" w:hAnsi="Times New Roman" w:cs="Times New Roman"/>
          <w:sz w:val="24"/>
          <w:szCs w:val="24"/>
        </w:rPr>
      </w:pPr>
    </w:p>
    <w:p w14:paraId="16ACBA2F" w14:textId="77777777" w:rsidR="00E15909" w:rsidRPr="00E15909" w:rsidRDefault="00E15909" w:rsidP="00E15909">
      <w:pPr>
        <w:rPr>
          <w:rFonts w:ascii="Times New Roman" w:hAnsi="Times New Roman" w:cs="Times New Roman"/>
          <w:b/>
          <w:bCs/>
          <w:sz w:val="24"/>
          <w:szCs w:val="24"/>
          <w:lang w:val="pl-PL"/>
        </w:rPr>
      </w:pPr>
      <w:r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lastRenderedPageBreak/>
        <w:t>Dziady. Od-czytywanie</w:t>
      </w:r>
    </w:p>
    <w:p w14:paraId="7B6F6CDF" w14:textId="77777777" w:rsidR="00E15909" w:rsidRDefault="00E15909" w:rsidP="00E15909">
      <w:pPr>
        <w:rPr>
          <w:rFonts w:ascii="Times New Roman" w:hAnsi="Times New Roman" w:cs="Times New Roman"/>
          <w:sz w:val="24"/>
          <w:szCs w:val="24"/>
          <w:lang w:val="pl-PL"/>
        </w:rPr>
      </w:pPr>
      <w:r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>Program: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t> zespół Teatru Przemiany, dr hab. Wojciech Kruszewski prof. KUL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</w:r>
      <w:r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>Produkcja (Teatr Przemiany):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t> Grzegorz Kondrasiuk, Aleksandra Konarska, Tomasz Klisz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</w:r>
      <w:r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>Kuratorzy wystawy: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t xml:space="preserve"> dr Arkadiusz Adamczuk, dr Dominik </w:t>
      </w:r>
      <w:proofErr w:type="spellStart"/>
      <w:r w:rsidRPr="00E15909">
        <w:rPr>
          <w:rFonts w:ascii="Times New Roman" w:hAnsi="Times New Roman" w:cs="Times New Roman"/>
          <w:sz w:val="24"/>
          <w:szCs w:val="24"/>
          <w:lang w:val="pl-PL"/>
        </w:rPr>
        <w:t>Maiński</w:t>
      </w:r>
      <w:proofErr w:type="spellEnd"/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</w:r>
      <w:r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>Koordynacja (KUL):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t> dr Katarzyna Górkiewicz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</w:r>
      <w:r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>Projekty graficzne: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t xml:space="preserve"> Agata Leszczyńska, Martyna </w:t>
      </w:r>
      <w:proofErr w:type="spellStart"/>
      <w:r w:rsidRPr="00E15909">
        <w:rPr>
          <w:rFonts w:ascii="Times New Roman" w:hAnsi="Times New Roman" w:cs="Times New Roman"/>
          <w:sz w:val="24"/>
          <w:szCs w:val="24"/>
          <w:lang w:val="pl-PL"/>
        </w:rPr>
        <w:t>Sokolińska</w:t>
      </w:r>
      <w:proofErr w:type="spellEnd"/>
      <w:r w:rsidRPr="00E15909">
        <w:rPr>
          <w:rFonts w:ascii="Times New Roman" w:hAnsi="Times New Roman" w:cs="Times New Roman"/>
          <w:sz w:val="24"/>
          <w:szCs w:val="24"/>
          <w:lang w:val="pl-PL"/>
        </w:rPr>
        <w:t>, Mateusz Miernik</w:t>
      </w:r>
    </w:p>
    <w:p w14:paraId="42C3CBCD" w14:textId="77777777" w:rsidR="00D732D1" w:rsidRPr="00E15909" w:rsidRDefault="00D732D1" w:rsidP="00E15909">
      <w:pPr>
        <w:rPr>
          <w:rFonts w:ascii="Times New Roman" w:hAnsi="Times New Roman" w:cs="Times New Roman"/>
          <w:sz w:val="24"/>
          <w:szCs w:val="24"/>
          <w:lang w:val="pl-PL"/>
        </w:rPr>
      </w:pPr>
    </w:p>
    <w:p w14:paraId="7CB09202" w14:textId="60B64A46" w:rsidR="00E15909" w:rsidRPr="00E15909" w:rsidRDefault="00D732D1" w:rsidP="00E15909">
      <w:pPr>
        <w:rPr>
          <w:rFonts w:ascii="Times New Roman" w:hAnsi="Times New Roman" w:cs="Times New Roman"/>
          <w:b/>
          <w:bCs/>
          <w:sz w:val="24"/>
          <w:szCs w:val="24"/>
          <w:lang w:val="pl-PL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pl-PL"/>
        </w:rPr>
        <w:t>Z</w:t>
      </w:r>
      <w:r w:rsidR="00E15909"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 xml:space="preserve">espół Teatru Przemiany (projekt programu ESK Lublin 2029 </w:t>
      </w:r>
      <w:proofErr w:type="spellStart"/>
      <w:r w:rsidR="00E15909"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>Re:Union</w:t>
      </w:r>
      <w:proofErr w:type="spellEnd"/>
      <w:r w:rsidR="00E15909" w:rsidRPr="00E15909">
        <w:rPr>
          <w:rFonts w:ascii="Times New Roman" w:hAnsi="Times New Roman" w:cs="Times New Roman"/>
          <w:b/>
          <w:bCs/>
          <w:sz w:val="24"/>
          <w:szCs w:val="24"/>
          <w:lang w:val="pl-PL"/>
        </w:rPr>
        <w:t>):</w:t>
      </w:r>
    </w:p>
    <w:p w14:paraId="1CDE3F41" w14:textId="2BA769FA" w:rsidR="00E15909" w:rsidRPr="00E15909" w:rsidRDefault="00E15909" w:rsidP="00E15909">
      <w:pPr>
        <w:rPr>
          <w:rFonts w:ascii="Times New Roman" w:hAnsi="Times New Roman" w:cs="Times New Roman"/>
          <w:sz w:val="24"/>
          <w:szCs w:val="24"/>
          <w:lang w:val="pl-PL"/>
        </w:rPr>
      </w:pPr>
      <w:r w:rsidRPr="00E15909">
        <w:rPr>
          <w:rFonts w:ascii="Times New Roman" w:hAnsi="Times New Roman" w:cs="Times New Roman"/>
          <w:sz w:val="24"/>
          <w:szCs w:val="24"/>
          <w:lang w:val="pl-PL"/>
        </w:rPr>
        <w:t>Dariusz Kosiński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  <w:t>Tomasz Rodowicz</w:t>
      </w:r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  <w:t>Katarzyna Woźniak</w:t>
      </w:r>
      <w:r>
        <w:rPr>
          <w:rFonts w:ascii="Times New Roman" w:hAnsi="Times New Roman" w:cs="Times New Roman"/>
          <w:sz w:val="24"/>
          <w:szCs w:val="24"/>
          <w:lang w:val="pl-PL"/>
        </w:rPr>
        <w:t>-</w:t>
      </w:r>
      <w:proofErr w:type="spellStart"/>
      <w:r w:rsidRPr="00E15909">
        <w:rPr>
          <w:rFonts w:ascii="Times New Roman" w:hAnsi="Times New Roman" w:cs="Times New Roman"/>
          <w:sz w:val="24"/>
          <w:szCs w:val="24"/>
          <w:lang w:val="pl-PL"/>
        </w:rPr>
        <w:t>Shukur</w:t>
      </w:r>
      <w:proofErr w:type="spellEnd"/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  <w:t xml:space="preserve">Paweł </w:t>
      </w:r>
      <w:proofErr w:type="spellStart"/>
      <w:r w:rsidRPr="00E15909">
        <w:rPr>
          <w:rFonts w:ascii="Times New Roman" w:hAnsi="Times New Roman" w:cs="Times New Roman"/>
          <w:sz w:val="24"/>
          <w:szCs w:val="24"/>
          <w:lang w:val="pl-PL"/>
        </w:rPr>
        <w:t>Passini</w:t>
      </w:r>
      <w:proofErr w:type="spellEnd"/>
      <w:r w:rsidRPr="00E15909">
        <w:rPr>
          <w:rFonts w:ascii="Times New Roman" w:hAnsi="Times New Roman" w:cs="Times New Roman"/>
          <w:sz w:val="24"/>
          <w:szCs w:val="24"/>
          <w:lang w:val="pl-PL"/>
        </w:rPr>
        <w:br/>
        <w:t>Grzegorz Kondrasiuk</w:t>
      </w:r>
    </w:p>
    <w:p w14:paraId="55DB02BE" w14:textId="77777777" w:rsidR="00E15909" w:rsidRPr="00E15909" w:rsidRDefault="00E15909">
      <w:pPr>
        <w:rPr>
          <w:rFonts w:ascii="Times New Roman" w:hAnsi="Times New Roman" w:cs="Times New Roman"/>
          <w:b/>
          <w:bCs/>
          <w:i/>
          <w:iCs/>
          <w:sz w:val="24"/>
          <w:szCs w:val="24"/>
          <w:lang w:val="pl-PL"/>
        </w:rPr>
      </w:pPr>
    </w:p>
    <w:p w14:paraId="00000050" w14:textId="4DF89E3A" w:rsidR="0007399A" w:rsidRPr="00EA1821" w:rsidRDefault="00EA1821">
      <w:pPr>
        <w:rPr>
          <w:rFonts w:ascii="Times New Roman" w:eastAsia="Times New Roman" w:hAnsi="Times New Roman" w:cs="Times New Roman"/>
          <w:color w:val="1155CC"/>
          <w:sz w:val="24"/>
          <w:szCs w:val="24"/>
          <w:u w:val="single"/>
        </w:rPr>
      </w:pPr>
      <w:r w:rsidRPr="00EA182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Grafika: fragment rękopisu „Dziadów części II” Adama Mickiewicza, źródło: Biblioteka Uniwersytecka Katolickiego Uniwersytetu Lubelskiego Jana Pawła II, Archiwum Filomatów, </w:t>
      </w:r>
      <w:proofErr w:type="spellStart"/>
      <w:r w:rsidRPr="00EA1821">
        <w:rPr>
          <w:rFonts w:ascii="Times New Roman" w:hAnsi="Times New Roman" w:cs="Times New Roman"/>
          <w:b/>
          <w:bCs/>
          <w:i/>
          <w:iCs/>
          <w:sz w:val="24"/>
          <w:szCs w:val="24"/>
        </w:rPr>
        <w:t>Rkp</w:t>
      </w:r>
      <w:proofErr w:type="spellEnd"/>
      <w:r w:rsidRPr="00EA182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731</w:t>
      </w:r>
    </w:p>
    <w:sectPr w:rsidR="0007399A" w:rsidRPr="00EA1821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B4E5A29-4BFC-47E1-9B17-07D1B05401D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FFFA3373-12E8-4865-9F21-165618B8838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399A"/>
    <w:rsid w:val="0007399A"/>
    <w:rsid w:val="006126AE"/>
    <w:rsid w:val="00A1021F"/>
    <w:rsid w:val="00CB5A0E"/>
    <w:rsid w:val="00D732D1"/>
    <w:rsid w:val="00E15909"/>
    <w:rsid w:val="00E71443"/>
    <w:rsid w:val="00EA1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D8A447"/>
  <w15:docId w15:val="{48BA4C81-CF97-4D6A-9655-08582D1172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ipercze">
    <w:name w:val="Hyperlink"/>
    <w:basedOn w:val="Domylnaczcionkaakapitu"/>
    <w:uiPriority w:val="99"/>
    <w:unhideWhenUsed/>
    <w:rsid w:val="00A1021F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102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crbC0ncTJCQ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app.evenea.pl/event/914807-1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youtu.be/q52ywf3bUF8" TargetMode="External"/><Relationship Id="rId11" Type="http://schemas.openxmlformats.org/officeDocument/2006/relationships/theme" Target="theme/theme1.xml"/><Relationship Id="rId5" Type="http://schemas.openxmlformats.org/officeDocument/2006/relationships/hyperlink" Target="mailto:grzegorz.kondrasiuk@lublin2029.pl" TargetMode="External"/><Relationship Id="rId10" Type="http://schemas.openxmlformats.org/officeDocument/2006/relationships/fontTable" Target="fontTable.xml"/><Relationship Id="rId4" Type="http://schemas.openxmlformats.org/officeDocument/2006/relationships/hyperlink" Target="http://teatrprzemiany.pl" TargetMode="External"/><Relationship Id="rId9" Type="http://schemas.openxmlformats.org/officeDocument/2006/relationships/hyperlink" Target="https://app.evenea.pl/event/914807-2/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1428</Words>
  <Characters>8572</Characters>
  <Application>Microsoft Office Word</Application>
  <DocSecurity>0</DocSecurity>
  <Lines>71</Lines>
  <Paragraphs>19</Paragraphs>
  <ScaleCrop>false</ScaleCrop>
  <Company/>
  <LinksUpToDate>false</LinksUpToDate>
  <CharactersWithSpaces>9981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Grzegorz Kondrasiuk</dc:creator>
  <cp:lastModifiedBy>Grzegorz Kondrasiuk</cp:lastModifiedBy>
  <cp:revision>5</cp:revision>
  <dcterms:created xsi:type="dcterms:W3CDTF">2026-08-21T14:02:00Z</dcterms:created>
  <dcterms:modified xsi:type="dcterms:W3CDTF">2026-08-21T14:34:00Z</dcterms:modified>
</cp:coreProperties>
</file>